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F" w:rsidRDefault="00921C0F" w:rsidP="00921C0F">
      <w:pPr>
        <w:pStyle w:val="NormaleWeb"/>
        <w:spacing w:after="0" w:afterAutospacing="0"/>
        <w:jc w:val="center"/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sz w:val="44"/>
          <w:szCs w:val="44"/>
        </w:rPr>
        <w:t>Al Lingotto di Torino tutta la mobilità di domani in 48 ore</w:t>
      </w:r>
    </w:p>
    <w:p w:rsidR="006C5737" w:rsidRPr="0023154F" w:rsidRDefault="00921C0F" w:rsidP="00921C0F">
      <w:pPr>
        <w:pStyle w:val="NormaleWeb"/>
        <w:spacing w:after="0" w:afterAutospacing="0"/>
        <w:jc w:val="center"/>
        <w:rPr>
          <w:rFonts w:ascii="Tw Cen MT" w:hAnsi="Tw Cen MT"/>
        </w:rPr>
      </w:pPr>
      <w:r w:rsidRPr="0023154F">
        <w:rPr>
          <w:rFonts w:ascii="Tw Cen MT" w:hAnsi="Tw Cen MT"/>
          <w:i/>
        </w:rPr>
        <w:t xml:space="preserve">Parte </w:t>
      </w:r>
      <w:r w:rsidR="00646939" w:rsidRPr="0023154F">
        <w:rPr>
          <w:rFonts w:ascii="Tw Cen MT" w:hAnsi="Tw Cen MT"/>
          <w:i/>
        </w:rPr>
        <w:t>l’</w:t>
      </w:r>
      <w:proofErr w:type="spellStart"/>
      <w:r w:rsidR="00646939" w:rsidRPr="0023154F">
        <w:rPr>
          <w:rFonts w:ascii="Tw Cen MT" w:hAnsi="Tw Cen MT"/>
          <w:i/>
        </w:rPr>
        <w:t>Expoforum</w:t>
      </w:r>
      <w:proofErr w:type="spellEnd"/>
      <w:r w:rsidR="00646939" w:rsidRPr="0023154F">
        <w:rPr>
          <w:rFonts w:ascii="Tw Cen MT" w:hAnsi="Tw Cen MT"/>
          <w:i/>
        </w:rPr>
        <w:t xml:space="preserve"> della</w:t>
      </w:r>
      <w:r w:rsidRPr="0023154F">
        <w:rPr>
          <w:rFonts w:ascii="Tw Cen MT" w:hAnsi="Tw Cen MT"/>
          <w:i/>
        </w:rPr>
        <w:t xml:space="preserve"> Future </w:t>
      </w:r>
      <w:proofErr w:type="spellStart"/>
      <w:r w:rsidRPr="0023154F">
        <w:rPr>
          <w:rFonts w:ascii="Tw Cen MT" w:hAnsi="Tw Cen MT"/>
          <w:i/>
        </w:rPr>
        <w:t>Mobility</w:t>
      </w:r>
      <w:proofErr w:type="spellEnd"/>
      <w:r w:rsidRPr="0023154F">
        <w:rPr>
          <w:rFonts w:ascii="Tw Cen MT" w:hAnsi="Tw Cen MT"/>
          <w:i/>
        </w:rPr>
        <w:t xml:space="preserve"> Week con tre eventi principali e cinque workshop ospiti. I</w:t>
      </w:r>
      <w:r w:rsidR="00A5433E" w:rsidRPr="0023154F">
        <w:rPr>
          <w:rFonts w:ascii="Tw Cen MT" w:hAnsi="Tw Cen MT"/>
          <w:i/>
        </w:rPr>
        <w:t xml:space="preserve">l 3 e 4 </w:t>
      </w:r>
      <w:r w:rsidRPr="0023154F">
        <w:rPr>
          <w:rFonts w:ascii="Tw Cen MT" w:hAnsi="Tw Cen MT"/>
          <w:i/>
        </w:rPr>
        <w:t xml:space="preserve">ottobre </w:t>
      </w:r>
      <w:r w:rsidR="00A5433E" w:rsidRPr="0023154F">
        <w:rPr>
          <w:rFonts w:ascii="Tw Cen MT" w:hAnsi="Tw Cen MT"/>
          <w:i/>
        </w:rPr>
        <w:t>a Lingotto Fiere</w:t>
      </w:r>
      <w:r w:rsidR="00B02BBC" w:rsidRPr="0023154F">
        <w:rPr>
          <w:rFonts w:ascii="Tw Cen MT" w:hAnsi="Tw Cen MT"/>
          <w:i/>
        </w:rPr>
        <w:t xml:space="preserve"> Future </w:t>
      </w:r>
      <w:proofErr w:type="spellStart"/>
      <w:r w:rsidR="00B02BBC" w:rsidRPr="0023154F">
        <w:rPr>
          <w:rFonts w:ascii="Tw Cen MT" w:hAnsi="Tw Cen MT"/>
          <w:i/>
        </w:rPr>
        <w:t>Mo</w:t>
      </w:r>
      <w:r w:rsidRPr="0023154F">
        <w:rPr>
          <w:rFonts w:ascii="Tw Cen MT" w:hAnsi="Tw Cen MT"/>
          <w:i/>
        </w:rPr>
        <w:t>bility</w:t>
      </w:r>
      <w:proofErr w:type="spellEnd"/>
      <w:r w:rsidRPr="0023154F">
        <w:rPr>
          <w:rFonts w:ascii="Tw Cen MT" w:hAnsi="Tw Cen MT"/>
          <w:i/>
        </w:rPr>
        <w:t xml:space="preserve"> </w:t>
      </w:r>
      <w:proofErr w:type="spellStart"/>
      <w:r w:rsidRPr="0023154F">
        <w:rPr>
          <w:rFonts w:ascii="Tw Cen MT" w:hAnsi="Tw Cen MT"/>
          <w:i/>
        </w:rPr>
        <w:t>Expoforum</w:t>
      </w:r>
      <w:proofErr w:type="spellEnd"/>
      <w:r w:rsidRPr="0023154F">
        <w:rPr>
          <w:rFonts w:ascii="Tw Cen MT" w:hAnsi="Tw Cen MT"/>
          <w:i/>
        </w:rPr>
        <w:t xml:space="preserve">, </w:t>
      </w:r>
      <w:r w:rsidR="001635AC" w:rsidRPr="0023154F">
        <w:rPr>
          <w:rFonts w:ascii="Tw Cen MT" w:hAnsi="Tw Cen MT"/>
          <w:i/>
        </w:rPr>
        <w:t>Automotive Cluster</w:t>
      </w:r>
      <w:r w:rsidRPr="0023154F">
        <w:rPr>
          <w:rFonts w:ascii="Tw Cen MT" w:hAnsi="Tw Cen MT"/>
          <w:i/>
        </w:rPr>
        <w:t xml:space="preserve"> Forum e</w:t>
      </w:r>
      <w:r w:rsidR="001635AC" w:rsidRPr="0023154F">
        <w:rPr>
          <w:rFonts w:ascii="Tw Cen MT" w:hAnsi="Tw Cen MT"/>
          <w:i/>
        </w:rPr>
        <w:t xml:space="preserve"> </w:t>
      </w:r>
      <w:proofErr w:type="spellStart"/>
      <w:r w:rsidR="001635AC" w:rsidRPr="0023154F">
        <w:rPr>
          <w:rFonts w:ascii="Tw Cen MT" w:hAnsi="Tw Cen MT"/>
          <w:i/>
        </w:rPr>
        <w:t>MoveApp</w:t>
      </w:r>
      <w:proofErr w:type="spellEnd"/>
      <w:r w:rsidR="001635AC" w:rsidRPr="0023154F">
        <w:rPr>
          <w:rFonts w:ascii="Tw Cen MT" w:hAnsi="Tw Cen MT"/>
          <w:i/>
        </w:rPr>
        <w:t xml:space="preserve"> Expo</w:t>
      </w:r>
      <w:r w:rsidR="00B02BBC" w:rsidRPr="0023154F">
        <w:rPr>
          <w:rFonts w:ascii="Tw Cen MT" w:hAnsi="Tw Cen MT"/>
          <w:i/>
        </w:rPr>
        <w:t>.</w:t>
      </w:r>
      <w:r w:rsidR="001635AC" w:rsidRPr="0023154F">
        <w:rPr>
          <w:rFonts w:ascii="Tw Cen MT" w:hAnsi="Tw Cen MT"/>
          <w:i/>
        </w:rPr>
        <w:t xml:space="preserve"> </w:t>
      </w:r>
      <w:r w:rsidRPr="0023154F">
        <w:rPr>
          <w:rFonts w:ascii="Tw Cen MT" w:hAnsi="Tw Cen MT"/>
          <w:i/>
        </w:rPr>
        <w:t>Oltre 23</w:t>
      </w:r>
      <w:r w:rsidR="00336738" w:rsidRPr="0023154F">
        <w:rPr>
          <w:rFonts w:ascii="Tw Cen MT" w:hAnsi="Tw Cen MT"/>
          <w:i/>
        </w:rPr>
        <w:t>0 esperti relatori in arrivo da tutta Italia ed Europa, con più di 3000 operatori del settore attesi.</w:t>
      </w:r>
    </w:p>
    <w:p w:rsidR="009779F0" w:rsidRDefault="009779F0" w:rsidP="00504A52">
      <w:pPr>
        <w:pStyle w:val="NormaleWeb"/>
        <w:jc w:val="both"/>
        <w:rPr>
          <w:rFonts w:ascii="Tw Cen MT" w:hAnsi="Tw Cen MT"/>
          <w:i/>
        </w:rPr>
      </w:pPr>
      <w:bookmarkStart w:id="0" w:name="_GoBack"/>
      <w:bookmarkEnd w:id="0"/>
    </w:p>
    <w:p w:rsidR="00921C0F" w:rsidRPr="0023154F" w:rsidRDefault="009F4FA1" w:rsidP="00921C0F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i/>
          <w:sz w:val="20"/>
          <w:szCs w:val="20"/>
        </w:rPr>
        <w:t xml:space="preserve">Torino, </w:t>
      </w:r>
      <w:r w:rsidR="00921C0F" w:rsidRPr="0023154F">
        <w:rPr>
          <w:rFonts w:ascii="Tw Cen MT" w:hAnsi="Tw Cen MT"/>
          <w:i/>
          <w:sz w:val="20"/>
          <w:szCs w:val="20"/>
        </w:rPr>
        <w:t>2 ottobre</w:t>
      </w:r>
      <w:r w:rsidR="00A5433E" w:rsidRPr="0023154F">
        <w:rPr>
          <w:rFonts w:ascii="Tw Cen MT" w:hAnsi="Tw Cen MT"/>
          <w:i/>
          <w:sz w:val="20"/>
          <w:szCs w:val="20"/>
        </w:rPr>
        <w:t xml:space="preserve"> </w:t>
      </w:r>
      <w:r w:rsidRPr="0023154F">
        <w:rPr>
          <w:rFonts w:ascii="Tw Cen MT" w:hAnsi="Tw Cen MT"/>
          <w:i/>
          <w:sz w:val="20"/>
          <w:szCs w:val="20"/>
        </w:rPr>
        <w:t>2018</w:t>
      </w:r>
      <w:r w:rsidRPr="0023154F">
        <w:rPr>
          <w:rFonts w:ascii="Tw Cen MT" w:hAnsi="Tw Cen MT"/>
          <w:sz w:val="20"/>
          <w:szCs w:val="20"/>
        </w:rPr>
        <w:t>.</w:t>
      </w:r>
      <w:r w:rsidR="00AF1023" w:rsidRPr="0023154F">
        <w:rPr>
          <w:rFonts w:ascii="Tw Cen MT" w:hAnsi="Tw Cen MT"/>
          <w:sz w:val="20"/>
          <w:szCs w:val="20"/>
        </w:rPr>
        <w:t xml:space="preserve"> </w:t>
      </w:r>
      <w:r w:rsidR="00646939" w:rsidRPr="0023154F">
        <w:rPr>
          <w:rFonts w:ascii="Tw Cen MT" w:hAnsi="Tw Cen MT" w:cs="Lucida Sans Unicode"/>
          <w:sz w:val="20"/>
          <w:szCs w:val="20"/>
        </w:rPr>
        <w:t>È</w:t>
      </w:r>
      <w:r w:rsidR="00921C0F" w:rsidRPr="0023154F">
        <w:rPr>
          <w:rFonts w:ascii="Tw Cen MT" w:hAnsi="Tw Cen MT"/>
          <w:sz w:val="20"/>
          <w:szCs w:val="20"/>
        </w:rPr>
        <w:t xml:space="preserve"> arrivato il momento clou per </w:t>
      </w:r>
      <w:r w:rsidR="002B3655" w:rsidRPr="0023154F">
        <w:rPr>
          <w:rFonts w:ascii="Tw Cen MT" w:hAnsi="Tw Cen MT"/>
          <w:b/>
          <w:sz w:val="20"/>
          <w:szCs w:val="20"/>
        </w:rPr>
        <w:t xml:space="preserve">Future </w:t>
      </w:r>
      <w:proofErr w:type="spellStart"/>
      <w:r w:rsidR="002B3655" w:rsidRPr="0023154F">
        <w:rPr>
          <w:rFonts w:ascii="Tw Cen MT" w:hAnsi="Tw Cen MT"/>
          <w:b/>
          <w:sz w:val="20"/>
          <w:szCs w:val="20"/>
        </w:rPr>
        <w:t>Mobility</w:t>
      </w:r>
      <w:proofErr w:type="spellEnd"/>
      <w:r w:rsidR="002B3655" w:rsidRPr="0023154F">
        <w:rPr>
          <w:rFonts w:ascii="Tw Cen MT" w:hAnsi="Tw Cen MT"/>
          <w:b/>
          <w:sz w:val="20"/>
          <w:szCs w:val="20"/>
        </w:rPr>
        <w:t xml:space="preserve"> Week</w:t>
      </w:r>
      <w:r w:rsidR="00B02BBC" w:rsidRPr="0023154F">
        <w:rPr>
          <w:rFonts w:ascii="Tw Cen MT" w:hAnsi="Tw Cen MT"/>
          <w:b/>
          <w:sz w:val="20"/>
          <w:szCs w:val="20"/>
        </w:rPr>
        <w:t>, a partire da domani</w:t>
      </w:r>
      <w:r w:rsidR="00646939" w:rsidRPr="0023154F">
        <w:rPr>
          <w:rFonts w:ascii="Tw Cen MT" w:hAnsi="Tw Cen MT"/>
          <w:b/>
          <w:sz w:val="20"/>
          <w:szCs w:val="20"/>
        </w:rPr>
        <w:t>.</w:t>
      </w:r>
      <w:r w:rsidR="00B02BBC" w:rsidRPr="0023154F">
        <w:rPr>
          <w:rFonts w:ascii="Tw Cen MT" w:hAnsi="Tw Cen MT"/>
          <w:b/>
          <w:sz w:val="20"/>
          <w:szCs w:val="20"/>
        </w:rPr>
        <w:t xml:space="preserve"> </w:t>
      </w:r>
      <w:r w:rsidR="002B3655" w:rsidRPr="0023154F">
        <w:rPr>
          <w:rFonts w:ascii="Tw Cen MT" w:hAnsi="Tw Cen MT"/>
          <w:sz w:val="20"/>
          <w:szCs w:val="20"/>
        </w:rPr>
        <w:t xml:space="preserve"> </w:t>
      </w:r>
      <w:r w:rsidR="00646939" w:rsidRPr="0023154F">
        <w:rPr>
          <w:rFonts w:ascii="Tw Cen MT" w:hAnsi="Tw Cen MT"/>
          <w:sz w:val="20"/>
          <w:szCs w:val="20"/>
        </w:rPr>
        <w:t>I</w:t>
      </w:r>
      <w:r w:rsidR="00646939" w:rsidRPr="0023154F">
        <w:rPr>
          <w:rFonts w:ascii="Tw Cen MT" w:hAnsi="Tw Cen MT"/>
          <w:sz w:val="20"/>
          <w:szCs w:val="20"/>
        </w:rPr>
        <w:t>l 3 e 4 ottobre a Lingotto Fiere</w:t>
      </w:r>
      <w:r w:rsidR="00646939" w:rsidRPr="0023154F">
        <w:rPr>
          <w:rFonts w:ascii="Tw Cen MT" w:hAnsi="Tw Cen MT"/>
          <w:sz w:val="20"/>
          <w:szCs w:val="20"/>
        </w:rPr>
        <w:t xml:space="preserve"> t</w:t>
      </w:r>
      <w:r w:rsidR="00921C0F" w:rsidRPr="0023154F">
        <w:rPr>
          <w:rFonts w:ascii="Tw Cen MT" w:hAnsi="Tw Cen MT"/>
          <w:b/>
          <w:sz w:val="20"/>
          <w:szCs w:val="20"/>
        </w:rPr>
        <w:t>re momenti</w:t>
      </w:r>
      <w:r w:rsidR="00921C0F" w:rsidRPr="0023154F">
        <w:rPr>
          <w:rFonts w:ascii="Tw Cen MT" w:hAnsi="Tw Cen MT"/>
          <w:sz w:val="20"/>
          <w:szCs w:val="20"/>
        </w:rPr>
        <w:t xml:space="preserve"> principali</w:t>
      </w:r>
      <w:r w:rsidR="00921C0F" w:rsidRPr="0023154F">
        <w:rPr>
          <w:rFonts w:ascii="Tw Cen MT" w:hAnsi="Tw Cen MT"/>
          <w:sz w:val="20"/>
          <w:szCs w:val="20"/>
        </w:rPr>
        <w:t xml:space="preserve">, </w:t>
      </w:r>
      <w:r w:rsidR="00921C0F" w:rsidRPr="0023154F">
        <w:rPr>
          <w:rFonts w:ascii="Tw Cen MT" w:hAnsi="Tw Cen MT"/>
          <w:sz w:val="20"/>
          <w:szCs w:val="20"/>
        </w:rPr>
        <w:t xml:space="preserve">che avranno in comune un’area espositiva, un programma di conferenze e un’area esperienze, dedicata </w:t>
      </w:r>
      <w:r w:rsidR="00646939" w:rsidRPr="0023154F">
        <w:rPr>
          <w:rFonts w:ascii="Tw Cen MT" w:hAnsi="Tw Cen MT"/>
          <w:sz w:val="20"/>
          <w:szCs w:val="20"/>
        </w:rPr>
        <w:t>alle dimostrazioni</w:t>
      </w:r>
      <w:r w:rsidR="00921C0F" w:rsidRPr="0023154F">
        <w:rPr>
          <w:rFonts w:ascii="Tw Cen MT" w:hAnsi="Tw Cen MT"/>
          <w:sz w:val="20"/>
          <w:szCs w:val="20"/>
        </w:rPr>
        <w:t xml:space="preserve"> dei prodotti e dei veicoli.</w:t>
      </w:r>
      <w:r w:rsidR="00921C0F" w:rsidRPr="0023154F">
        <w:rPr>
          <w:rFonts w:ascii="Tw Cen MT" w:hAnsi="Tw Cen MT"/>
          <w:sz w:val="20"/>
          <w:szCs w:val="20"/>
        </w:rPr>
        <w:t xml:space="preserve"> Oltre 23</w:t>
      </w:r>
      <w:r w:rsidR="00921C0F" w:rsidRPr="0023154F">
        <w:rPr>
          <w:rFonts w:ascii="Tw Cen MT" w:hAnsi="Tw Cen MT"/>
          <w:sz w:val="20"/>
          <w:szCs w:val="20"/>
        </w:rPr>
        <w:t>0 relatori esperti sono in arrivo da tutta Italia ed Europa per dare corpo alla fittissima agenda di conferenze e workshop.</w:t>
      </w:r>
    </w:p>
    <w:p w:rsidR="00921C0F" w:rsidRPr="0023154F" w:rsidRDefault="00921C0F" w:rsidP="00921C0F">
      <w:pPr>
        <w:pStyle w:val="NormaleWeb"/>
        <w:numPr>
          <w:ilvl w:val="0"/>
          <w:numId w:val="6"/>
        </w:numPr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b/>
          <w:sz w:val="20"/>
          <w:szCs w:val="20"/>
          <w:u w:val="single"/>
        </w:rPr>
        <w:t xml:space="preserve">Future </w:t>
      </w:r>
      <w:proofErr w:type="spellStart"/>
      <w:r w:rsidRPr="0023154F">
        <w:rPr>
          <w:rFonts w:ascii="Tw Cen MT" w:hAnsi="Tw Cen MT"/>
          <w:b/>
          <w:sz w:val="20"/>
          <w:szCs w:val="20"/>
          <w:u w:val="single"/>
        </w:rPr>
        <w:t>Mobility</w:t>
      </w:r>
      <w:proofErr w:type="spellEnd"/>
      <w:r w:rsidRPr="0023154F">
        <w:rPr>
          <w:rFonts w:ascii="Tw Cen MT" w:hAnsi="Tw Cen MT"/>
          <w:b/>
          <w:sz w:val="20"/>
          <w:szCs w:val="20"/>
          <w:u w:val="single"/>
        </w:rPr>
        <w:t xml:space="preserve"> </w:t>
      </w:r>
      <w:proofErr w:type="spellStart"/>
      <w:r w:rsidRPr="0023154F">
        <w:rPr>
          <w:rFonts w:ascii="Tw Cen MT" w:hAnsi="Tw Cen MT"/>
          <w:b/>
          <w:sz w:val="20"/>
          <w:szCs w:val="20"/>
          <w:u w:val="single"/>
        </w:rPr>
        <w:t>Expoforum</w:t>
      </w:r>
      <w:proofErr w:type="spellEnd"/>
      <w:r w:rsidRPr="0023154F">
        <w:rPr>
          <w:rFonts w:ascii="Tw Cen MT" w:hAnsi="Tw Cen MT"/>
          <w:b/>
          <w:sz w:val="20"/>
          <w:szCs w:val="20"/>
          <w:u w:val="single"/>
        </w:rPr>
        <w:t xml:space="preserve"> 2018</w:t>
      </w:r>
      <w:r w:rsidR="00646939" w:rsidRPr="0023154F">
        <w:rPr>
          <w:rFonts w:ascii="Tw Cen MT" w:hAnsi="Tw Cen MT"/>
          <w:b/>
          <w:sz w:val="20"/>
          <w:szCs w:val="20"/>
          <w:u w:val="single"/>
        </w:rPr>
        <w:t xml:space="preserve">, </w:t>
      </w:r>
      <w:r w:rsidRPr="0023154F">
        <w:rPr>
          <w:rFonts w:ascii="Tw Cen MT" w:hAnsi="Tw Cen MT"/>
          <w:b/>
          <w:sz w:val="20"/>
          <w:szCs w:val="20"/>
          <w:u w:val="single"/>
        </w:rPr>
        <w:t>3-4 ottobre</w:t>
      </w:r>
      <w:r w:rsidR="00646939" w:rsidRPr="0023154F">
        <w:rPr>
          <w:rFonts w:ascii="Tw Cen MT" w:hAnsi="Tw Cen MT"/>
          <w:b/>
          <w:sz w:val="20"/>
          <w:szCs w:val="20"/>
          <w:u w:val="single"/>
        </w:rPr>
        <w:t>,</w:t>
      </w:r>
      <w:r w:rsidRPr="0023154F">
        <w:rPr>
          <w:rFonts w:ascii="Tw Cen MT" w:hAnsi="Tw Cen MT"/>
          <w:b/>
          <w:sz w:val="20"/>
          <w:szCs w:val="20"/>
        </w:rPr>
        <w:t xml:space="preserve"> </w:t>
      </w:r>
      <w:r w:rsidRPr="0023154F">
        <w:rPr>
          <w:rFonts w:ascii="Tw Cen MT" w:hAnsi="Tw Cen MT"/>
          <w:sz w:val="20"/>
          <w:szCs w:val="20"/>
        </w:rPr>
        <w:t xml:space="preserve">tratterà di tecnologie, applicazioni e infrastrutture digitali per la mobilità di persone e merci del futuro presente, verso la </w:t>
      </w:r>
      <w:proofErr w:type="spellStart"/>
      <w:r w:rsidR="00646939" w:rsidRPr="0023154F">
        <w:rPr>
          <w:rFonts w:ascii="Tw Cen MT" w:hAnsi="Tw Cen MT"/>
          <w:sz w:val="20"/>
          <w:szCs w:val="20"/>
        </w:rPr>
        <w:t>Mobility</w:t>
      </w:r>
      <w:proofErr w:type="spellEnd"/>
      <w:r w:rsidR="00646939" w:rsidRPr="0023154F">
        <w:rPr>
          <w:rFonts w:ascii="Tw Cen MT" w:hAnsi="Tw Cen MT"/>
          <w:sz w:val="20"/>
          <w:szCs w:val="20"/>
        </w:rPr>
        <w:t xml:space="preserve"> </w:t>
      </w:r>
      <w:proofErr w:type="spellStart"/>
      <w:r w:rsidR="00646939" w:rsidRPr="0023154F">
        <w:rPr>
          <w:rFonts w:ascii="Tw Cen MT" w:hAnsi="Tw Cen MT"/>
          <w:sz w:val="20"/>
          <w:szCs w:val="20"/>
        </w:rPr>
        <w:t>as</w:t>
      </w:r>
      <w:proofErr w:type="spellEnd"/>
      <w:r w:rsidR="00646939" w:rsidRPr="0023154F">
        <w:rPr>
          <w:rFonts w:ascii="Tw Cen MT" w:hAnsi="Tw Cen MT"/>
          <w:sz w:val="20"/>
          <w:szCs w:val="20"/>
        </w:rPr>
        <w:t xml:space="preserve"> a Service</w:t>
      </w:r>
      <w:r w:rsidRPr="0023154F">
        <w:rPr>
          <w:rFonts w:ascii="Tw Cen MT" w:hAnsi="Tw Cen MT"/>
          <w:sz w:val="20"/>
          <w:szCs w:val="20"/>
        </w:rPr>
        <w:t xml:space="preserve">. I principali macro-argomenti: i veicoli intelligenti e sostenibili, l’accesso alla ed i servizi per la mobilità, la logistica intelligente e sostenibile, le </w:t>
      </w:r>
      <w:proofErr w:type="spellStart"/>
      <w:r w:rsidRPr="0023154F">
        <w:rPr>
          <w:rFonts w:ascii="Tw Cen MT" w:hAnsi="Tw Cen MT"/>
          <w:sz w:val="20"/>
          <w:szCs w:val="20"/>
        </w:rPr>
        <w:t>smart</w:t>
      </w:r>
      <w:proofErr w:type="spellEnd"/>
      <w:r w:rsidRPr="0023154F">
        <w:rPr>
          <w:rFonts w:ascii="Tw Cen MT" w:hAnsi="Tw Cen MT"/>
          <w:sz w:val="20"/>
          <w:szCs w:val="20"/>
        </w:rPr>
        <w:t xml:space="preserve"> road e le infrastrutture, le nuove forme di mobilità urbana, come la mobilità aerea di merci e persone utilizzando veicoli autonomi e guidati a distanza.</w:t>
      </w:r>
    </w:p>
    <w:p w:rsidR="00921C0F" w:rsidRPr="0023154F" w:rsidRDefault="00921C0F" w:rsidP="00921C0F">
      <w:pPr>
        <w:pStyle w:val="NormaleWeb"/>
        <w:numPr>
          <w:ilvl w:val="0"/>
          <w:numId w:val="6"/>
        </w:numPr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b/>
          <w:sz w:val="20"/>
          <w:szCs w:val="20"/>
          <w:u w:val="single"/>
        </w:rPr>
        <w:t>Automotive Cluster Forum</w:t>
      </w:r>
      <w:r w:rsidR="00646939" w:rsidRPr="0023154F">
        <w:rPr>
          <w:rFonts w:ascii="Tw Cen MT" w:hAnsi="Tw Cen MT"/>
          <w:b/>
          <w:sz w:val="20"/>
          <w:szCs w:val="20"/>
        </w:rPr>
        <w:t>, 4 ottobre</w:t>
      </w:r>
      <w:r w:rsidRPr="0023154F">
        <w:rPr>
          <w:rFonts w:ascii="Tw Cen MT" w:hAnsi="Tw Cen MT"/>
          <w:b/>
          <w:sz w:val="20"/>
          <w:szCs w:val="20"/>
        </w:rPr>
        <w:t>,</w:t>
      </w:r>
      <w:r w:rsidRPr="0023154F">
        <w:rPr>
          <w:rFonts w:ascii="Tw Cen MT" w:hAnsi="Tw Cen MT"/>
          <w:sz w:val="20"/>
          <w:szCs w:val="20"/>
        </w:rPr>
        <w:t xml:space="preserve"> dedicato agli aspetti industriali della mobilità su gomma, che nasce dal fertile confronto tra le eccellenze italiane e i riferimenti internazionali. I principali argomenti: materiali avanzati, progettazione, produzione ed assemblaggio, tecnologie e metodi. </w:t>
      </w:r>
    </w:p>
    <w:p w:rsidR="00921C0F" w:rsidRPr="0023154F" w:rsidRDefault="00921C0F" w:rsidP="00921C0F">
      <w:pPr>
        <w:pStyle w:val="NormaleWeb"/>
        <w:numPr>
          <w:ilvl w:val="0"/>
          <w:numId w:val="6"/>
        </w:numPr>
        <w:jc w:val="both"/>
        <w:rPr>
          <w:rFonts w:ascii="Tw Cen MT" w:hAnsi="Tw Cen MT"/>
          <w:sz w:val="20"/>
          <w:szCs w:val="20"/>
        </w:rPr>
      </w:pPr>
      <w:proofErr w:type="spellStart"/>
      <w:r w:rsidRPr="0023154F">
        <w:rPr>
          <w:rFonts w:ascii="Tw Cen MT" w:hAnsi="Tw Cen MT"/>
          <w:b/>
          <w:sz w:val="20"/>
          <w:szCs w:val="20"/>
          <w:u w:val="single"/>
        </w:rPr>
        <w:t>Move.App</w:t>
      </w:r>
      <w:proofErr w:type="spellEnd"/>
      <w:r w:rsidRPr="0023154F">
        <w:rPr>
          <w:rFonts w:ascii="Tw Cen MT" w:hAnsi="Tw Cen MT"/>
          <w:b/>
          <w:sz w:val="20"/>
          <w:szCs w:val="20"/>
          <w:u w:val="single"/>
        </w:rPr>
        <w:t xml:space="preserve"> Expo - Inno</w:t>
      </w:r>
      <w:r w:rsidR="00646939" w:rsidRPr="0023154F">
        <w:rPr>
          <w:rFonts w:ascii="Tw Cen MT" w:hAnsi="Tw Cen MT"/>
          <w:b/>
          <w:sz w:val="20"/>
          <w:szCs w:val="20"/>
          <w:u w:val="single"/>
        </w:rPr>
        <w:t xml:space="preserve">vazione nel Trasporto Pubblico, </w:t>
      </w:r>
      <w:r w:rsidRPr="0023154F">
        <w:rPr>
          <w:rFonts w:ascii="Tw Cen MT" w:hAnsi="Tw Cen MT"/>
          <w:b/>
          <w:sz w:val="20"/>
          <w:szCs w:val="20"/>
          <w:u w:val="single"/>
        </w:rPr>
        <w:t>3-4 ottobre</w:t>
      </w:r>
      <w:r w:rsidRPr="0023154F">
        <w:rPr>
          <w:rFonts w:ascii="Tw Cen MT" w:hAnsi="Tw Cen MT"/>
          <w:sz w:val="20"/>
          <w:szCs w:val="20"/>
        </w:rPr>
        <w:t>, evento Partner giunto alla</w:t>
      </w:r>
      <w:r w:rsidR="00646939" w:rsidRPr="0023154F">
        <w:rPr>
          <w:rFonts w:ascii="Tw Cen MT" w:hAnsi="Tw Cen MT"/>
          <w:sz w:val="20"/>
          <w:szCs w:val="20"/>
        </w:rPr>
        <w:t xml:space="preserve"> 6. e</w:t>
      </w:r>
      <w:r w:rsidRPr="0023154F">
        <w:rPr>
          <w:rFonts w:ascii="Tw Cen MT" w:hAnsi="Tw Cen MT"/>
          <w:sz w:val="20"/>
          <w:szCs w:val="20"/>
        </w:rPr>
        <w:t>dizione, dedicato a tecnologie e politiche per la mobilità collettiva e merci di oggi ma, soprattutto, di domani. Le tematiche principali: sistemi di mobilità nell’ambito locale e regionale, sicurezza attiva e passiva nella mobilità di persone e merci, integrazione ferro-gomma e trasporti rapidi di massa, reti di trasporto urbano su gomma a basso o nullo impatto ambientale. Infine, una prospettiva storica sui precursori della mobilità collettiva contemporanea.</w:t>
      </w:r>
    </w:p>
    <w:p w:rsidR="00646939" w:rsidRPr="0023154F" w:rsidRDefault="00921C0F" w:rsidP="00921C0F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sz w:val="20"/>
          <w:szCs w:val="20"/>
        </w:rPr>
        <w:lastRenderedPageBreak/>
        <w:t xml:space="preserve">Il programma </w:t>
      </w:r>
      <w:r w:rsidRPr="0023154F">
        <w:rPr>
          <w:rFonts w:ascii="Tw Cen MT" w:hAnsi="Tw Cen MT"/>
          <w:sz w:val="20"/>
          <w:szCs w:val="20"/>
        </w:rPr>
        <w:t xml:space="preserve">al Lingotto </w:t>
      </w:r>
      <w:r w:rsidRPr="0023154F">
        <w:rPr>
          <w:rFonts w:ascii="Tw Cen MT" w:hAnsi="Tw Cen MT"/>
          <w:sz w:val="20"/>
          <w:szCs w:val="20"/>
        </w:rPr>
        <w:t>è completato dalle conferenze e seminari</w:t>
      </w:r>
      <w:r w:rsidR="00646939" w:rsidRPr="0023154F">
        <w:rPr>
          <w:rFonts w:ascii="Tw Cen MT" w:hAnsi="Tw Cen MT"/>
          <w:sz w:val="20"/>
          <w:szCs w:val="20"/>
        </w:rPr>
        <w:t>:</w:t>
      </w:r>
    </w:p>
    <w:p w:rsidR="00646939" w:rsidRPr="0023154F" w:rsidRDefault="00646939" w:rsidP="0023154F">
      <w:pPr>
        <w:pStyle w:val="NormaleWeb"/>
        <w:numPr>
          <w:ilvl w:val="0"/>
          <w:numId w:val="7"/>
        </w:numPr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i/>
          <w:sz w:val="20"/>
          <w:szCs w:val="20"/>
        </w:rPr>
        <w:t xml:space="preserve">Dal </w:t>
      </w:r>
      <w:proofErr w:type="spellStart"/>
      <w:r w:rsidRPr="0023154F">
        <w:rPr>
          <w:rFonts w:ascii="Tw Cen MT" w:hAnsi="Tw Cen MT"/>
          <w:i/>
          <w:sz w:val="20"/>
          <w:szCs w:val="20"/>
        </w:rPr>
        <w:t>ticketing</w:t>
      </w:r>
      <w:proofErr w:type="spellEnd"/>
      <w:r w:rsidRPr="0023154F">
        <w:rPr>
          <w:rFonts w:ascii="Tw Cen MT" w:hAnsi="Tw Cen MT"/>
          <w:i/>
          <w:sz w:val="20"/>
          <w:szCs w:val="20"/>
        </w:rPr>
        <w:t xml:space="preserve"> alla </w:t>
      </w:r>
      <w:proofErr w:type="spellStart"/>
      <w:r w:rsidRPr="0023154F">
        <w:rPr>
          <w:rFonts w:ascii="Tw Cen MT" w:hAnsi="Tw Cen MT"/>
          <w:i/>
          <w:sz w:val="20"/>
          <w:szCs w:val="20"/>
        </w:rPr>
        <w:t>MaaS</w:t>
      </w:r>
      <w:proofErr w:type="spellEnd"/>
      <w:r w:rsidRPr="0023154F">
        <w:rPr>
          <w:rFonts w:ascii="Tw Cen MT" w:hAnsi="Tw Cen MT"/>
          <w:i/>
          <w:sz w:val="20"/>
          <w:szCs w:val="20"/>
        </w:rPr>
        <w:t xml:space="preserve"> per una </w:t>
      </w:r>
      <w:proofErr w:type="spellStart"/>
      <w:r w:rsidRPr="0023154F">
        <w:rPr>
          <w:rFonts w:ascii="Tw Cen MT" w:hAnsi="Tw Cen MT"/>
          <w:i/>
          <w:sz w:val="20"/>
          <w:szCs w:val="20"/>
        </w:rPr>
        <w:t>mobilita’</w:t>
      </w:r>
      <w:proofErr w:type="spellEnd"/>
      <w:r w:rsidRPr="0023154F">
        <w:rPr>
          <w:rFonts w:ascii="Tw Cen MT" w:hAnsi="Tw Cen MT"/>
          <w:i/>
          <w:sz w:val="20"/>
          <w:szCs w:val="20"/>
        </w:rPr>
        <w:t xml:space="preserve"> sostenibile</w:t>
      </w:r>
      <w:r w:rsidRPr="0023154F">
        <w:rPr>
          <w:rFonts w:ascii="Tw Cen MT" w:hAnsi="Tw Cen MT"/>
          <w:sz w:val="20"/>
          <w:szCs w:val="20"/>
        </w:rPr>
        <w:t xml:space="preserve">, promosso da </w:t>
      </w:r>
      <w:r w:rsidR="0023154F" w:rsidRPr="0023154F">
        <w:rPr>
          <w:rFonts w:ascii="Tw Cen MT" w:hAnsi="Tw Cen MT"/>
          <w:b/>
          <w:sz w:val="20"/>
          <w:szCs w:val="20"/>
        </w:rPr>
        <w:t>R</w:t>
      </w:r>
      <w:r w:rsidRPr="0023154F">
        <w:rPr>
          <w:rFonts w:ascii="Tw Cen MT" w:hAnsi="Tw Cen MT"/>
          <w:b/>
          <w:sz w:val="20"/>
          <w:szCs w:val="20"/>
        </w:rPr>
        <w:t>egione Piemonte</w:t>
      </w:r>
      <w:r w:rsidRPr="0023154F">
        <w:rPr>
          <w:rFonts w:ascii="Tw Cen MT" w:hAnsi="Tw Cen MT"/>
          <w:i/>
          <w:sz w:val="20"/>
          <w:szCs w:val="20"/>
        </w:rPr>
        <w:t xml:space="preserve">, </w:t>
      </w:r>
      <w:r w:rsidRPr="0023154F">
        <w:rPr>
          <w:rFonts w:ascii="Tw Cen MT" w:hAnsi="Tw Cen MT"/>
          <w:sz w:val="20"/>
          <w:szCs w:val="20"/>
        </w:rPr>
        <w:t>3 ottobre, ore 9.00 – 13.00</w:t>
      </w:r>
    </w:p>
    <w:p w:rsidR="00646939" w:rsidRPr="0023154F" w:rsidRDefault="00921C0F" w:rsidP="0023154F">
      <w:pPr>
        <w:pStyle w:val="NormaleWeb"/>
        <w:numPr>
          <w:ilvl w:val="0"/>
          <w:numId w:val="7"/>
        </w:numPr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i/>
          <w:sz w:val="20"/>
          <w:szCs w:val="20"/>
        </w:rPr>
        <w:t xml:space="preserve">Urban Planning and </w:t>
      </w:r>
      <w:proofErr w:type="spellStart"/>
      <w:r w:rsidRPr="0023154F">
        <w:rPr>
          <w:rFonts w:ascii="Tw Cen MT" w:hAnsi="Tw Cen MT"/>
          <w:i/>
          <w:sz w:val="20"/>
          <w:szCs w:val="20"/>
        </w:rPr>
        <w:t>Resilience</w:t>
      </w:r>
      <w:proofErr w:type="spellEnd"/>
      <w:r w:rsidRPr="0023154F">
        <w:rPr>
          <w:rFonts w:ascii="Tw Cen MT" w:hAnsi="Tw Cen MT"/>
          <w:sz w:val="20"/>
          <w:szCs w:val="20"/>
        </w:rPr>
        <w:t xml:space="preserve">  a cura del </w:t>
      </w:r>
      <w:r w:rsidRPr="0023154F">
        <w:rPr>
          <w:rFonts w:ascii="Tw Cen MT" w:hAnsi="Tw Cen MT"/>
          <w:b/>
          <w:sz w:val="20"/>
          <w:szCs w:val="20"/>
        </w:rPr>
        <w:t>Centro Estero Internazionalizzazione</w:t>
      </w:r>
      <w:r w:rsidR="00646939" w:rsidRPr="0023154F">
        <w:rPr>
          <w:rFonts w:ascii="Tw Cen MT" w:hAnsi="Tw Cen MT"/>
          <w:b/>
          <w:sz w:val="20"/>
          <w:szCs w:val="20"/>
        </w:rPr>
        <w:t xml:space="preserve"> (CEIP)</w:t>
      </w:r>
      <w:r w:rsidRPr="0023154F">
        <w:rPr>
          <w:rFonts w:ascii="Tw Cen MT" w:hAnsi="Tw Cen MT"/>
          <w:sz w:val="20"/>
          <w:szCs w:val="20"/>
        </w:rPr>
        <w:t xml:space="preserve">, </w:t>
      </w:r>
      <w:r w:rsidR="0023154F" w:rsidRPr="0023154F">
        <w:rPr>
          <w:rFonts w:ascii="Tw Cen MT" w:hAnsi="Tw Cen MT"/>
          <w:sz w:val="20"/>
          <w:szCs w:val="20"/>
        </w:rPr>
        <w:t>3 ottobre, ore 9.00-13.00</w:t>
      </w:r>
    </w:p>
    <w:p w:rsidR="0023154F" w:rsidRPr="0023154F" w:rsidRDefault="0023154F" w:rsidP="0023154F">
      <w:pPr>
        <w:pStyle w:val="NormaleWeb"/>
        <w:numPr>
          <w:ilvl w:val="0"/>
          <w:numId w:val="7"/>
        </w:numPr>
        <w:rPr>
          <w:rFonts w:ascii="Tw Cen MT" w:hAnsi="Tw Cen MT"/>
          <w:b/>
          <w:sz w:val="20"/>
          <w:szCs w:val="20"/>
        </w:rPr>
      </w:pPr>
      <w:r w:rsidRPr="0023154F">
        <w:rPr>
          <w:rFonts w:ascii="Tw Cen MT" w:hAnsi="Tw Cen MT"/>
          <w:i/>
          <w:sz w:val="20"/>
          <w:szCs w:val="20"/>
        </w:rPr>
        <w:t xml:space="preserve">Progetto </w:t>
      </w:r>
      <w:proofErr w:type="spellStart"/>
      <w:r w:rsidRPr="0023154F">
        <w:rPr>
          <w:rFonts w:ascii="Tw Cen MT" w:hAnsi="Tw Cen MT"/>
          <w:i/>
          <w:sz w:val="20"/>
          <w:szCs w:val="20"/>
        </w:rPr>
        <w:t>Imove</w:t>
      </w:r>
      <w:proofErr w:type="spellEnd"/>
      <w:r w:rsidRPr="0023154F">
        <w:rPr>
          <w:rFonts w:ascii="Tw Cen MT" w:hAnsi="Tw Cen MT"/>
          <w:i/>
          <w:sz w:val="20"/>
          <w:szCs w:val="20"/>
        </w:rPr>
        <w:t xml:space="preserve"> - Living Lab </w:t>
      </w:r>
      <w:proofErr w:type="spellStart"/>
      <w:r w:rsidRPr="0023154F">
        <w:rPr>
          <w:rFonts w:ascii="Tw Cen MT" w:hAnsi="Tw Cen MT"/>
          <w:i/>
          <w:sz w:val="20"/>
          <w:szCs w:val="20"/>
        </w:rPr>
        <w:t>Maas</w:t>
      </w:r>
      <w:proofErr w:type="spellEnd"/>
      <w:r w:rsidRPr="0023154F">
        <w:rPr>
          <w:rFonts w:ascii="Tw Cen MT" w:hAnsi="Tw Cen MT"/>
          <w:i/>
          <w:sz w:val="20"/>
          <w:szCs w:val="20"/>
        </w:rPr>
        <w:t xml:space="preserve"> Torino, </w:t>
      </w:r>
      <w:r w:rsidRPr="0023154F">
        <w:rPr>
          <w:rFonts w:ascii="Tw Cen MT" w:hAnsi="Tw Cen MT"/>
          <w:sz w:val="20"/>
          <w:szCs w:val="20"/>
        </w:rPr>
        <w:t>3 ottobre, 0re 14.00-18.00</w:t>
      </w:r>
      <w:r w:rsidRPr="0023154F">
        <w:rPr>
          <w:rFonts w:ascii="Tw Cen MT" w:hAnsi="Tw Cen MT"/>
          <w:i/>
          <w:sz w:val="20"/>
          <w:szCs w:val="20"/>
        </w:rPr>
        <w:t xml:space="preserve">  </w:t>
      </w:r>
      <w:r w:rsidRPr="0023154F">
        <w:rPr>
          <w:rFonts w:ascii="Tw Cen MT" w:hAnsi="Tw Cen MT"/>
          <w:sz w:val="20"/>
          <w:szCs w:val="20"/>
        </w:rPr>
        <w:t xml:space="preserve">con la partecipazione di </w:t>
      </w:r>
      <w:r w:rsidRPr="0023154F">
        <w:rPr>
          <w:rFonts w:ascii="Tw Cen MT" w:hAnsi="Tw Cen MT"/>
          <w:b/>
          <w:sz w:val="20"/>
          <w:szCs w:val="20"/>
        </w:rPr>
        <w:t>tutte le istituzioni locali e le aziende pubbliche</w:t>
      </w:r>
      <w:r w:rsidRPr="0023154F">
        <w:rPr>
          <w:rFonts w:ascii="Tw Cen MT" w:hAnsi="Tw Cen MT"/>
          <w:sz w:val="20"/>
          <w:szCs w:val="20"/>
        </w:rPr>
        <w:t xml:space="preserve"> impegnate nella sperimentazione e realizzazione sul campo della </w:t>
      </w:r>
      <w:r w:rsidRPr="0023154F">
        <w:rPr>
          <w:rFonts w:ascii="Tw Cen MT" w:hAnsi="Tw Cen MT"/>
          <w:b/>
          <w:sz w:val="20"/>
          <w:szCs w:val="20"/>
        </w:rPr>
        <w:t>Mobilità come Servizio.</w:t>
      </w:r>
    </w:p>
    <w:p w:rsidR="00646939" w:rsidRPr="0023154F" w:rsidRDefault="00921C0F" w:rsidP="0023154F">
      <w:pPr>
        <w:pStyle w:val="NormaleWeb"/>
        <w:numPr>
          <w:ilvl w:val="0"/>
          <w:numId w:val="7"/>
        </w:numPr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i/>
          <w:sz w:val="20"/>
          <w:szCs w:val="20"/>
        </w:rPr>
        <w:t xml:space="preserve">Automotive </w:t>
      </w:r>
      <w:proofErr w:type="spellStart"/>
      <w:r w:rsidRPr="0023154F">
        <w:rPr>
          <w:rFonts w:ascii="Tw Cen MT" w:hAnsi="Tw Cen MT"/>
          <w:i/>
          <w:sz w:val="20"/>
          <w:szCs w:val="20"/>
        </w:rPr>
        <w:t>Cybersecurity</w:t>
      </w:r>
      <w:proofErr w:type="spellEnd"/>
      <w:r w:rsidRPr="0023154F">
        <w:rPr>
          <w:rFonts w:ascii="Tw Cen MT" w:hAnsi="Tw Cen MT"/>
          <w:sz w:val="20"/>
          <w:szCs w:val="20"/>
        </w:rPr>
        <w:t xml:space="preserve"> a cura di </w:t>
      </w:r>
      <w:r w:rsidRPr="0023154F">
        <w:rPr>
          <w:rFonts w:ascii="Tw Cen MT" w:hAnsi="Tw Cen MT"/>
          <w:b/>
          <w:sz w:val="20"/>
          <w:szCs w:val="20"/>
        </w:rPr>
        <w:t>CEIP, Regione Piemonte, Camera di Commercio di Torino</w:t>
      </w:r>
      <w:r w:rsidRPr="0023154F">
        <w:rPr>
          <w:rFonts w:ascii="Tw Cen MT" w:hAnsi="Tw Cen MT"/>
          <w:sz w:val="20"/>
          <w:szCs w:val="20"/>
        </w:rPr>
        <w:t>,</w:t>
      </w:r>
      <w:r w:rsidR="0023154F" w:rsidRPr="0023154F">
        <w:rPr>
          <w:rFonts w:ascii="Tw Cen MT" w:hAnsi="Tw Cen MT"/>
          <w:sz w:val="20"/>
          <w:szCs w:val="20"/>
        </w:rPr>
        <w:t xml:space="preserve"> 4 ottobre, ore 9.00-13-00</w:t>
      </w:r>
    </w:p>
    <w:p w:rsidR="00646939" w:rsidRPr="0023154F" w:rsidRDefault="00921C0F" w:rsidP="0023154F">
      <w:pPr>
        <w:pStyle w:val="NormaleWeb"/>
        <w:numPr>
          <w:ilvl w:val="0"/>
          <w:numId w:val="7"/>
        </w:numPr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i/>
          <w:sz w:val="20"/>
          <w:szCs w:val="20"/>
        </w:rPr>
        <w:t xml:space="preserve">Progetto e-MOTICON: La Strategia per lo sviluppo della rete di ricarica dei veicoli elettrici nello Spazio Alpino, </w:t>
      </w:r>
      <w:r w:rsidRPr="0023154F">
        <w:rPr>
          <w:rFonts w:ascii="Tw Cen MT" w:hAnsi="Tw Cen MT"/>
          <w:sz w:val="20"/>
          <w:szCs w:val="20"/>
        </w:rPr>
        <w:t xml:space="preserve">a cura della </w:t>
      </w:r>
      <w:r w:rsidRPr="0023154F">
        <w:rPr>
          <w:rFonts w:ascii="Tw Cen MT" w:hAnsi="Tw Cen MT"/>
          <w:b/>
          <w:sz w:val="20"/>
          <w:szCs w:val="20"/>
        </w:rPr>
        <w:t>Regione Piemonte</w:t>
      </w:r>
      <w:r w:rsidRPr="0023154F">
        <w:rPr>
          <w:rFonts w:ascii="Tw Cen MT" w:hAnsi="Tw Cen MT"/>
          <w:sz w:val="20"/>
          <w:szCs w:val="20"/>
        </w:rPr>
        <w:t xml:space="preserve"> e riservato agli amministratori locali della Provincia di Torino, </w:t>
      </w:r>
      <w:r w:rsidR="0023154F" w:rsidRPr="0023154F">
        <w:rPr>
          <w:rFonts w:ascii="Tw Cen MT" w:hAnsi="Tw Cen MT"/>
          <w:sz w:val="20"/>
          <w:szCs w:val="20"/>
        </w:rPr>
        <w:t>4 ottobre, ore 9</w:t>
      </w:r>
      <w:r w:rsidR="0023154F" w:rsidRPr="0023154F">
        <w:rPr>
          <w:rFonts w:ascii="Tw Cen MT" w:hAnsi="Tw Cen MT"/>
          <w:sz w:val="20"/>
          <w:szCs w:val="20"/>
        </w:rPr>
        <w:t>.00-13-00</w:t>
      </w:r>
    </w:p>
    <w:p w:rsidR="0023154F" w:rsidRPr="0023154F" w:rsidRDefault="0023154F" w:rsidP="0023154F">
      <w:pPr>
        <w:pStyle w:val="NormaleWeb"/>
        <w:numPr>
          <w:ilvl w:val="0"/>
          <w:numId w:val="7"/>
        </w:numPr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i/>
          <w:sz w:val="20"/>
          <w:szCs w:val="20"/>
        </w:rPr>
        <w:t>Favorire gli spostamenti attraverso la mobilità elettrica</w:t>
      </w:r>
      <w:r w:rsidRPr="0023154F">
        <w:rPr>
          <w:rFonts w:ascii="Tw Cen MT" w:hAnsi="Tw Cen MT"/>
          <w:sz w:val="20"/>
          <w:szCs w:val="20"/>
        </w:rPr>
        <w:t xml:space="preserve">, a cura del </w:t>
      </w:r>
      <w:r w:rsidRPr="0023154F">
        <w:rPr>
          <w:rFonts w:ascii="Tw Cen MT" w:hAnsi="Tw Cen MT"/>
          <w:b/>
          <w:sz w:val="20"/>
          <w:szCs w:val="20"/>
        </w:rPr>
        <w:t>Comune di Torino</w:t>
      </w:r>
      <w:r w:rsidRPr="0023154F">
        <w:rPr>
          <w:rFonts w:ascii="Tw Cen MT" w:hAnsi="Tw Cen MT"/>
          <w:sz w:val="20"/>
          <w:szCs w:val="20"/>
        </w:rPr>
        <w:t>, 4 ottobre, ore 14-18.00, nel corso del quale saranno presentati tre progetti europei, STEVE, MaaS4EU e PREPAIR.</w:t>
      </w:r>
    </w:p>
    <w:p w:rsidR="00120A05" w:rsidRPr="0023154F" w:rsidRDefault="00D11BFC" w:rsidP="00504A52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sz w:val="20"/>
          <w:szCs w:val="20"/>
        </w:rPr>
        <w:t>I</w:t>
      </w:r>
      <w:r w:rsidR="00921C0F" w:rsidRPr="0023154F">
        <w:rPr>
          <w:rFonts w:ascii="Tw Cen MT" w:hAnsi="Tw Cen MT"/>
          <w:sz w:val="20"/>
          <w:szCs w:val="20"/>
        </w:rPr>
        <w:t xml:space="preserve">noltre, </w:t>
      </w:r>
      <w:r w:rsidRPr="0023154F">
        <w:rPr>
          <w:rFonts w:ascii="Tw Cen MT" w:hAnsi="Tw Cen MT"/>
          <w:b/>
          <w:sz w:val="20"/>
          <w:szCs w:val="20"/>
        </w:rPr>
        <w:t>3 ottobre</w:t>
      </w:r>
      <w:r w:rsidRPr="0023154F">
        <w:rPr>
          <w:rFonts w:ascii="Tw Cen MT" w:hAnsi="Tw Cen MT"/>
          <w:sz w:val="20"/>
          <w:szCs w:val="20"/>
        </w:rPr>
        <w:t xml:space="preserve"> </w:t>
      </w:r>
      <w:r w:rsidR="00921C0F" w:rsidRPr="0023154F">
        <w:rPr>
          <w:rFonts w:ascii="Tw Cen MT" w:hAnsi="Tw Cen MT"/>
          <w:sz w:val="20"/>
          <w:szCs w:val="20"/>
        </w:rPr>
        <w:t xml:space="preserve">partirà </w:t>
      </w:r>
      <w:r w:rsidR="00120A05" w:rsidRPr="0023154F">
        <w:rPr>
          <w:rFonts w:ascii="Tw Cen MT" w:hAnsi="Tw Cen MT"/>
          <w:sz w:val="20"/>
          <w:szCs w:val="20"/>
        </w:rPr>
        <w:t xml:space="preserve">dal piazzale di </w:t>
      </w:r>
      <w:r w:rsidR="00120A05" w:rsidRPr="0023154F">
        <w:rPr>
          <w:rFonts w:ascii="Tw Cen MT" w:hAnsi="Tw Cen MT"/>
          <w:b/>
          <w:sz w:val="20"/>
          <w:szCs w:val="20"/>
        </w:rPr>
        <w:t>Lingotto Fiere</w:t>
      </w:r>
      <w:r w:rsidR="00120A05" w:rsidRPr="0023154F">
        <w:rPr>
          <w:rFonts w:ascii="Tw Cen MT" w:hAnsi="Tw Cen MT"/>
          <w:sz w:val="20"/>
          <w:szCs w:val="20"/>
        </w:rPr>
        <w:t>, dove saranno sistemati i box e le colonnine di ricarica delle batterie</w:t>
      </w:r>
      <w:r w:rsidR="00B02BBC" w:rsidRPr="0023154F">
        <w:rPr>
          <w:rFonts w:ascii="Tw Cen MT" w:hAnsi="Tw Cen MT"/>
          <w:sz w:val="20"/>
          <w:szCs w:val="20"/>
        </w:rPr>
        <w:t xml:space="preserve">, la fase di gara di </w:t>
      </w:r>
      <w:r w:rsidR="00921C0F" w:rsidRPr="0023154F">
        <w:rPr>
          <w:rFonts w:ascii="Tw Cen MT" w:hAnsi="Tw Cen MT"/>
          <w:sz w:val="20"/>
          <w:szCs w:val="20"/>
        </w:rPr>
        <w:t xml:space="preserve">una tappa del </w:t>
      </w:r>
      <w:r w:rsidR="00921C0F" w:rsidRPr="0023154F">
        <w:rPr>
          <w:rFonts w:ascii="Tw Cen MT" w:hAnsi="Tw Cen MT"/>
          <w:b/>
          <w:sz w:val="20"/>
          <w:szCs w:val="20"/>
        </w:rPr>
        <w:t>campionato italiano di</w:t>
      </w:r>
      <w:r w:rsidR="00921C0F" w:rsidRPr="0023154F">
        <w:rPr>
          <w:rFonts w:ascii="Tw Cen MT" w:hAnsi="Tw Cen MT"/>
          <w:sz w:val="20"/>
          <w:szCs w:val="20"/>
        </w:rPr>
        <w:t xml:space="preserve"> </w:t>
      </w:r>
      <w:r w:rsidR="00921C0F" w:rsidRPr="0023154F">
        <w:rPr>
          <w:rFonts w:ascii="Tw Cen MT" w:hAnsi="Tw Cen MT"/>
          <w:b/>
          <w:sz w:val="20"/>
          <w:szCs w:val="20"/>
        </w:rPr>
        <w:t>Green Endurance</w:t>
      </w:r>
      <w:r w:rsidR="00921C0F" w:rsidRPr="0023154F">
        <w:rPr>
          <w:rFonts w:ascii="Tw Cen MT" w:hAnsi="Tw Cen MT"/>
          <w:sz w:val="20"/>
          <w:szCs w:val="20"/>
        </w:rPr>
        <w:t xml:space="preserve"> riservato alle vetture 100% elettriche. </w:t>
      </w:r>
      <w:r w:rsidR="00893457" w:rsidRPr="0023154F">
        <w:rPr>
          <w:rFonts w:ascii="Tw Cen MT" w:hAnsi="Tw Cen MT"/>
          <w:sz w:val="20"/>
          <w:szCs w:val="20"/>
        </w:rPr>
        <w:t>L’arrivo avverrà in serata al Museo Nazionale dell’Automobile (MAUTO).</w:t>
      </w:r>
    </w:p>
    <w:p w:rsidR="007F7233" w:rsidRPr="0023154F" w:rsidRDefault="00B061F4" w:rsidP="00504A52">
      <w:pPr>
        <w:pStyle w:val="NormaleWeb"/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sz w:val="20"/>
          <w:szCs w:val="20"/>
        </w:rPr>
        <w:t xml:space="preserve">Future </w:t>
      </w:r>
      <w:proofErr w:type="spellStart"/>
      <w:r w:rsidRPr="0023154F">
        <w:rPr>
          <w:rFonts w:ascii="Tw Cen MT" w:hAnsi="Tw Cen MT"/>
          <w:sz w:val="20"/>
          <w:szCs w:val="20"/>
        </w:rPr>
        <w:t>Mobility</w:t>
      </w:r>
      <w:proofErr w:type="spellEnd"/>
      <w:r w:rsidRPr="0023154F">
        <w:rPr>
          <w:rFonts w:ascii="Tw Cen MT" w:hAnsi="Tw Cen MT"/>
          <w:sz w:val="20"/>
          <w:szCs w:val="20"/>
        </w:rPr>
        <w:t xml:space="preserve"> Week </w:t>
      </w:r>
      <w:r w:rsidR="00893457" w:rsidRPr="0023154F">
        <w:rPr>
          <w:rFonts w:ascii="Tw Cen MT" w:hAnsi="Tw Cen MT"/>
          <w:sz w:val="20"/>
          <w:szCs w:val="20"/>
        </w:rPr>
        <w:t xml:space="preserve">è organizzato da </w:t>
      </w:r>
      <w:r w:rsidR="00514EC4" w:rsidRPr="0023154F">
        <w:rPr>
          <w:rFonts w:ascii="Tw Cen MT" w:hAnsi="Tw Cen MT"/>
          <w:b/>
          <w:sz w:val="20"/>
          <w:szCs w:val="20"/>
        </w:rPr>
        <w:t xml:space="preserve">GL </w:t>
      </w:r>
      <w:proofErr w:type="spellStart"/>
      <w:r w:rsidR="00514EC4" w:rsidRPr="0023154F">
        <w:rPr>
          <w:rFonts w:ascii="Tw Cen MT" w:hAnsi="Tw Cen MT"/>
          <w:b/>
          <w:sz w:val="20"/>
          <w:szCs w:val="20"/>
        </w:rPr>
        <w:t>events</w:t>
      </w:r>
      <w:proofErr w:type="spellEnd"/>
      <w:r w:rsidR="00514EC4" w:rsidRPr="0023154F">
        <w:rPr>
          <w:rFonts w:ascii="Tw Cen MT" w:hAnsi="Tw Cen MT"/>
          <w:b/>
          <w:sz w:val="20"/>
          <w:szCs w:val="20"/>
        </w:rPr>
        <w:t xml:space="preserve"> e </w:t>
      </w:r>
      <w:proofErr w:type="spellStart"/>
      <w:r w:rsidR="00514EC4" w:rsidRPr="0023154F">
        <w:rPr>
          <w:rFonts w:ascii="Tw Cen MT" w:hAnsi="Tw Cen MT"/>
          <w:b/>
          <w:sz w:val="20"/>
          <w:szCs w:val="20"/>
        </w:rPr>
        <w:t>Clickutility</w:t>
      </w:r>
      <w:proofErr w:type="spellEnd"/>
      <w:r w:rsidR="00514EC4" w:rsidRPr="0023154F">
        <w:rPr>
          <w:rFonts w:ascii="Tw Cen MT" w:hAnsi="Tw Cen MT"/>
          <w:b/>
          <w:sz w:val="20"/>
          <w:szCs w:val="20"/>
        </w:rPr>
        <w:t xml:space="preserve"> Team</w:t>
      </w:r>
      <w:r w:rsidR="00514EC4" w:rsidRPr="0023154F">
        <w:rPr>
          <w:rFonts w:ascii="Tw Cen MT" w:hAnsi="Tw Cen MT"/>
          <w:sz w:val="20"/>
          <w:szCs w:val="20"/>
        </w:rPr>
        <w:t xml:space="preserve">, </w:t>
      </w:r>
      <w:r w:rsidR="00336738" w:rsidRPr="0023154F">
        <w:rPr>
          <w:rFonts w:ascii="Tw Cen MT" w:hAnsi="Tw Cen MT"/>
          <w:sz w:val="20"/>
          <w:szCs w:val="20"/>
        </w:rPr>
        <w:t>da sempre ai vertici nella realizzazione di manifestazioni di divulgazione e di incontri d’affari nel campo della mobilità e della logistica a 360 gradi</w:t>
      </w:r>
      <w:r w:rsidR="00D51C74" w:rsidRPr="0023154F">
        <w:rPr>
          <w:rFonts w:ascii="Tw Cen MT" w:hAnsi="Tw Cen MT"/>
          <w:sz w:val="20"/>
          <w:szCs w:val="20"/>
        </w:rPr>
        <w:t>,</w:t>
      </w:r>
      <w:r w:rsidR="00336738" w:rsidRPr="0023154F">
        <w:rPr>
          <w:rFonts w:ascii="Tw Cen MT" w:hAnsi="Tw Cen MT"/>
          <w:sz w:val="20"/>
          <w:szCs w:val="20"/>
        </w:rPr>
        <w:t xml:space="preserve"> a Torino e in tutta Italia. La partecipazione a Future </w:t>
      </w:r>
      <w:proofErr w:type="spellStart"/>
      <w:r w:rsidR="00336738" w:rsidRPr="0023154F">
        <w:rPr>
          <w:rFonts w:ascii="Tw Cen MT" w:hAnsi="Tw Cen MT"/>
          <w:sz w:val="20"/>
          <w:szCs w:val="20"/>
        </w:rPr>
        <w:t>Mobility</w:t>
      </w:r>
      <w:proofErr w:type="spellEnd"/>
      <w:r w:rsidR="00336738" w:rsidRPr="0023154F">
        <w:rPr>
          <w:rFonts w:ascii="Tw Cen MT" w:hAnsi="Tw Cen MT"/>
          <w:sz w:val="20"/>
          <w:szCs w:val="20"/>
        </w:rPr>
        <w:t xml:space="preserve"> Week è gratuita e riservata agli operatori e ai media, previa registrazione a </w:t>
      </w:r>
      <w:hyperlink r:id="rId8" w:history="1">
        <w:r w:rsidR="00336738" w:rsidRPr="0023154F">
          <w:rPr>
            <w:rStyle w:val="Collegamentoipertestuale"/>
            <w:rFonts w:ascii="Tw Cen MT" w:hAnsi="Tw Cen MT"/>
            <w:sz w:val="20"/>
            <w:szCs w:val="20"/>
          </w:rPr>
          <w:t>www.fmweek.it/registrati</w:t>
        </w:r>
      </w:hyperlink>
      <w:r w:rsidR="00336738" w:rsidRPr="0023154F">
        <w:rPr>
          <w:rFonts w:ascii="Tw Cen MT" w:hAnsi="Tw Cen MT"/>
          <w:sz w:val="20"/>
          <w:szCs w:val="20"/>
        </w:rPr>
        <w:t xml:space="preserve">. Il programma completo di tutti gli appuntamenti è disponibile sul sito </w:t>
      </w:r>
      <w:hyperlink r:id="rId9" w:history="1">
        <w:r w:rsidR="00336738" w:rsidRPr="0023154F">
          <w:rPr>
            <w:rStyle w:val="Collegamentoipertestuale"/>
            <w:rFonts w:ascii="Tw Cen MT" w:hAnsi="Tw Cen MT"/>
            <w:sz w:val="20"/>
            <w:szCs w:val="20"/>
          </w:rPr>
          <w:t>www.fmweek.it</w:t>
        </w:r>
      </w:hyperlink>
      <w:r w:rsidR="00336738" w:rsidRPr="0023154F">
        <w:rPr>
          <w:rFonts w:ascii="Tw Cen MT" w:hAnsi="Tw Cen MT"/>
          <w:sz w:val="20"/>
          <w:szCs w:val="20"/>
        </w:rPr>
        <w:t>.</w:t>
      </w:r>
    </w:p>
    <w:p w:rsidR="004A3FAD" w:rsidRPr="0023154F" w:rsidRDefault="004A3FAD" w:rsidP="004A3FAD">
      <w:pPr>
        <w:pStyle w:val="NormaleWeb"/>
        <w:jc w:val="both"/>
        <w:rPr>
          <w:rFonts w:ascii="Tw Cen MT" w:hAnsi="Tw Cen MT"/>
          <w:b/>
          <w:sz w:val="20"/>
          <w:szCs w:val="20"/>
        </w:rPr>
      </w:pPr>
    </w:p>
    <w:p w:rsidR="004B50D4" w:rsidRPr="0023154F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  <w:r w:rsidRPr="0023154F">
        <w:rPr>
          <w:rFonts w:ascii="Tw Cen MT" w:hAnsi="Tw Cen MT"/>
          <w:b/>
          <w:sz w:val="20"/>
          <w:szCs w:val="20"/>
        </w:rPr>
        <w:t>Ufficio Stampa</w:t>
      </w:r>
    </w:p>
    <w:p w:rsidR="004A3FAD" w:rsidRPr="0023154F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  <w:r w:rsidRPr="0023154F">
        <w:rPr>
          <w:rFonts w:ascii="Tw Cen MT" w:hAnsi="Tw Cen MT"/>
          <w:b/>
          <w:sz w:val="20"/>
          <w:szCs w:val="20"/>
        </w:rPr>
        <w:t xml:space="preserve">Future </w:t>
      </w:r>
      <w:proofErr w:type="spellStart"/>
      <w:r w:rsidRPr="0023154F">
        <w:rPr>
          <w:rFonts w:ascii="Tw Cen MT" w:hAnsi="Tw Cen MT"/>
          <w:b/>
          <w:sz w:val="20"/>
          <w:szCs w:val="20"/>
        </w:rPr>
        <w:t>Mobility</w:t>
      </w:r>
      <w:proofErr w:type="spellEnd"/>
      <w:r w:rsidRPr="0023154F">
        <w:rPr>
          <w:rFonts w:ascii="Tw Cen MT" w:hAnsi="Tw Cen MT"/>
          <w:b/>
          <w:sz w:val="20"/>
          <w:szCs w:val="20"/>
        </w:rPr>
        <w:t xml:space="preserve"> W</w:t>
      </w:r>
      <w:r w:rsidR="00A42CD7" w:rsidRPr="0023154F">
        <w:rPr>
          <w:rFonts w:ascii="Tw Cen MT" w:hAnsi="Tw Cen MT"/>
          <w:b/>
          <w:sz w:val="20"/>
          <w:szCs w:val="20"/>
        </w:rPr>
        <w:t>eek</w:t>
      </w:r>
      <w:r w:rsidRPr="0023154F">
        <w:rPr>
          <w:rFonts w:ascii="Tw Cen MT" w:hAnsi="Tw Cen MT"/>
          <w:b/>
          <w:sz w:val="20"/>
          <w:szCs w:val="20"/>
        </w:rPr>
        <w:t xml:space="preserve"> 2018</w:t>
      </w:r>
    </w:p>
    <w:p w:rsidR="004A3FAD" w:rsidRPr="0023154F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sz w:val="20"/>
          <w:szCs w:val="20"/>
        </w:rPr>
        <w:t xml:space="preserve">Studio </w:t>
      </w:r>
      <w:proofErr w:type="spellStart"/>
      <w:r w:rsidRPr="0023154F">
        <w:rPr>
          <w:rFonts w:ascii="Tw Cen MT" w:hAnsi="Tw Cen MT"/>
          <w:sz w:val="20"/>
          <w:szCs w:val="20"/>
        </w:rPr>
        <w:t>Comelli</w:t>
      </w:r>
      <w:proofErr w:type="spellEnd"/>
    </w:p>
    <w:p w:rsidR="004A3FAD" w:rsidRPr="0023154F" w:rsidRDefault="00F505EF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sz w:val="20"/>
          <w:szCs w:val="20"/>
        </w:rPr>
        <w:t>press@studiocomelli.eu</w:t>
      </w:r>
    </w:p>
    <w:p w:rsidR="004A3FAD" w:rsidRPr="0023154F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sz w:val="20"/>
          <w:szCs w:val="20"/>
        </w:rPr>
      </w:pPr>
      <w:r w:rsidRPr="0023154F">
        <w:rPr>
          <w:rFonts w:ascii="Tw Cen MT" w:hAnsi="Tw Cen MT"/>
          <w:sz w:val="20"/>
          <w:szCs w:val="20"/>
        </w:rPr>
        <w:t>Tel. + 39 02 22228345</w:t>
      </w:r>
    </w:p>
    <w:sectPr w:rsidR="004A3FAD" w:rsidRPr="0023154F" w:rsidSect="004B50D4">
      <w:headerReference w:type="default" r:id="rId10"/>
      <w:footerReference w:type="default" r:id="rId11"/>
      <w:pgSz w:w="11906" w:h="16838"/>
      <w:pgMar w:top="3402" w:right="1080" w:bottom="2127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34" w:rsidRDefault="00DD1F34" w:rsidP="008B2949">
      <w:r>
        <w:separator/>
      </w:r>
    </w:p>
  </w:endnote>
  <w:endnote w:type="continuationSeparator" w:id="0">
    <w:p w:rsidR="00DD1F34" w:rsidRDefault="00DD1F34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34" w:rsidRDefault="00DD1F34" w:rsidP="008B2949">
      <w:r>
        <w:separator/>
      </w:r>
    </w:p>
  </w:footnote>
  <w:footnote w:type="continuationSeparator" w:id="0">
    <w:p w:rsidR="00DD1F34" w:rsidRDefault="00DD1F34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49" w:rsidRDefault="00B061F4" w:rsidP="00ED3571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4502785</wp:posOffset>
              </wp:positionH>
              <wp:positionV relativeFrom="paragraph">
                <wp:posOffset>586740</wp:posOffset>
              </wp:positionV>
              <wp:extent cx="1609725" cy="295275"/>
              <wp:effectExtent l="0" t="0" r="254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6" w:rsidRPr="00FD7C4F" w:rsidRDefault="00AB6B3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</w:rPr>
                          </w:pPr>
                          <w:r w:rsidRPr="00FD7C4F">
                            <w:rPr>
                              <w:rFonts w:ascii="Futura" w:hAnsi="Futura"/>
                              <w:b/>
                              <w:color w:val="626260"/>
                            </w:rPr>
                            <w:t>1-5 ottobre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54.55pt;margin-top:46.2pt;width:12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Ry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" stroked="f">
              <v:textbox>
                <w:txbxContent>
                  <w:p w:rsidR="00AB6B36" w:rsidRPr="00FD7C4F" w:rsidRDefault="00AB6B3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</w:rPr>
                    </w:pPr>
                    <w:r w:rsidRPr="00FD7C4F">
                      <w:rPr>
                        <w:rFonts w:ascii="Futura" w:hAnsi="Futura"/>
                        <w:b/>
                        <w:color w:val="626260"/>
                      </w:rPr>
                      <w:t>1-5 ottobre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5715</wp:posOffset>
          </wp:positionV>
          <wp:extent cx="6419850" cy="133350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04"/>
    <w:rsid w:val="0002034D"/>
    <w:rsid w:val="000215C1"/>
    <w:rsid w:val="000F4FEB"/>
    <w:rsid w:val="00120A05"/>
    <w:rsid w:val="001442A4"/>
    <w:rsid w:val="001635AC"/>
    <w:rsid w:val="002026C3"/>
    <w:rsid w:val="00226696"/>
    <w:rsid w:val="0023154F"/>
    <w:rsid w:val="00234758"/>
    <w:rsid w:val="0028460C"/>
    <w:rsid w:val="00294867"/>
    <w:rsid w:val="002B3655"/>
    <w:rsid w:val="002F2D2D"/>
    <w:rsid w:val="002F7DED"/>
    <w:rsid w:val="00310C78"/>
    <w:rsid w:val="00336738"/>
    <w:rsid w:val="003818D4"/>
    <w:rsid w:val="00382DB7"/>
    <w:rsid w:val="00383C8E"/>
    <w:rsid w:val="00392899"/>
    <w:rsid w:val="003A72DB"/>
    <w:rsid w:val="00460B2C"/>
    <w:rsid w:val="00471CEB"/>
    <w:rsid w:val="00476CA8"/>
    <w:rsid w:val="00482F85"/>
    <w:rsid w:val="004A3FAD"/>
    <w:rsid w:val="004B50D4"/>
    <w:rsid w:val="004F6741"/>
    <w:rsid w:val="00504A52"/>
    <w:rsid w:val="00514EC4"/>
    <w:rsid w:val="005246AF"/>
    <w:rsid w:val="005337C4"/>
    <w:rsid w:val="00576A04"/>
    <w:rsid w:val="00646939"/>
    <w:rsid w:val="0066559E"/>
    <w:rsid w:val="006A2502"/>
    <w:rsid w:val="006C5737"/>
    <w:rsid w:val="006E4ECA"/>
    <w:rsid w:val="006F4AA8"/>
    <w:rsid w:val="0074662A"/>
    <w:rsid w:val="007825E9"/>
    <w:rsid w:val="007A4C56"/>
    <w:rsid w:val="007C49C2"/>
    <w:rsid w:val="007D3B73"/>
    <w:rsid w:val="007F7233"/>
    <w:rsid w:val="00846BB4"/>
    <w:rsid w:val="00862773"/>
    <w:rsid w:val="00866AE9"/>
    <w:rsid w:val="008711F1"/>
    <w:rsid w:val="00893457"/>
    <w:rsid w:val="008961AA"/>
    <w:rsid w:val="008A25EA"/>
    <w:rsid w:val="008A52C2"/>
    <w:rsid w:val="008B2949"/>
    <w:rsid w:val="008B76ED"/>
    <w:rsid w:val="00907907"/>
    <w:rsid w:val="0091459C"/>
    <w:rsid w:val="00921C0F"/>
    <w:rsid w:val="00931562"/>
    <w:rsid w:val="00951F9D"/>
    <w:rsid w:val="00966261"/>
    <w:rsid w:val="009779F0"/>
    <w:rsid w:val="00994D8D"/>
    <w:rsid w:val="009D2350"/>
    <w:rsid w:val="009E5EEF"/>
    <w:rsid w:val="009F4FA1"/>
    <w:rsid w:val="00A42CD7"/>
    <w:rsid w:val="00A5433E"/>
    <w:rsid w:val="00A90D52"/>
    <w:rsid w:val="00AB38A4"/>
    <w:rsid w:val="00AB6A97"/>
    <w:rsid w:val="00AB6B36"/>
    <w:rsid w:val="00AF1023"/>
    <w:rsid w:val="00B02BBC"/>
    <w:rsid w:val="00B061F4"/>
    <w:rsid w:val="00B06BF6"/>
    <w:rsid w:val="00B33E35"/>
    <w:rsid w:val="00BC7B3D"/>
    <w:rsid w:val="00BD225F"/>
    <w:rsid w:val="00BE168E"/>
    <w:rsid w:val="00C17A2F"/>
    <w:rsid w:val="00C62561"/>
    <w:rsid w:val="00C66B45"/>
    <w:rsid w:val="00C713FB"/>
    <w:rsid w:val="00C736E0"/>
    <w:rsid w:val="00C93A9B"/>
    <w:rsid w:val="00D11BFC"/>
    <w:rsid w:val="00D51C74"/>
    <w:rsid w:val="00D56081"/>
    <w:rsid w:val="00D96DAD"/>
    <w:rsid w:val="00DB16F7"/>
    <w:rsid w:val="00DC6A18"/>
    <w:rsid w:val="00DD1F34"/>
    <w:rsid w:val="00E14378"/>
    <w:rsid w:val="00E2214A"/>
    <w:rsid w:val="00E34DAF"/>
    <w:rsid w:val="00EA3F86"/>
    <w:rsid w:val="00EB12B7"/>
    <w:rsid w:val="00EC5B6C"/>
    <w:rsid w:val="00ED3571"/>
    <w:rsid w:val="00F14B5E"/>
    <w:rsid w:val="00F505EF"/>
    <w:rsid w:val="00F67B8B"/>
    <w:rsid w:val="00F84078"/>
    <w:rsid w:val="00FB2574"/>
    <w:rsid w:val="00FD6912"/>
    <w:rsid w:val="00FD7C4F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week.it/registrat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week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Verdana 10</vt:lpstr>
    </vt:vector>
  </TitlesOfParts>
  <Company>xxx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Marco</cp:lastModifiedBy>
  <cp:revision>3</cp:revision>
  <cp:lastPrinted>2018-10-01T15:23:00Z</cp:lastPrinted>
  <dcterms:created xsi:type="dcterms:W3CDTF">2018-10-01T15:23:00Z</dcterms:created>
  <dcterms:modified xsi:type="dcterms:W3CDTF">2018-10-01T16:01:00Z</dcterms:modified>
</cp:coreProperties>
</file>